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201EE">
        <w:rPr>
          <w:rFonts w:cstheme="minorHAnsi"/>
        </w:rPr>
        <w:t xml:space="preserve">FAC - SIMILE </w:t>
      </w:r>
      <w:proofErr w:type="spellStart"/>
      <w:r w:rsidRPr="004201EE">
        <w:rPr>
          <w:rFonts w:cstheme="minorHAnsi"/>
        </w:rPr>
        <w:t>DI</w:t>
      </w:r>
      <w:proofErr w:type="spellEnd"/>
      <w:r w:rsidRPr="004201EE">
        <w:rPr>
          <w:rFonts w:cstheme="minorHAnsi"/>
        </w:rPr>
        <w:t xml:space="preserve"> DICHIARAZIONE RESA, AI SENSI DEL </w:t>
      </w:r>
      <w:proofErr w:type="spellStart"/>
      <w:r w:rsidRPr="004201EE">
        <w:rPr>
          <w:rFonts w:cstheme="minorHAnsi"/>
        </w:rPr>
        <w:t>D.P.R</w:t>
      </w:r>
      <w:proofErr w:type="spellEnd"/>
      <w:r w:rsidRPr="004201EE">
        <w:rPr>
          <w:rFonts w:cstheme="minorHAnsi"/>
        </w:rPr>
        <w:t xml:space="preserve">, 445/2000, DALL'IMPRESA AUSILIARIA NEL CASO IN CUI IL CONCORRENTE INTENDA RICORRERE ALL'ISTITUTO DELL'AVVALIMENTO Al SENSI DELL'ART. 89 DEL </w:t>
      </w:r>
      <w:proofErr w:type="spellStart"/>
      <w:r w:rsidRPr="004201EE">
        <w:rPr>
          <w:rFonts w:cstheme="minorHAnsi"/>
        </w:rPr>
        <w:t>D.LGS.</w:t>
      </w:r>
      <w:proofErr w:type="spellEnd"/>
      <w:r w:rsidRPr="004201EE">
        <w:rPr>
          <w:rFonts w:cstheme="minorHAnsi"/>
        </w:rPr>
        <w:t xml:space="preserve"> N. 50/2016.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201EE">
        <w:rPr>
          <w:rFonts w:cstheme="minorHAnsi"/>
          <w:b/>
          <w:bCs/>
        </w:rPr>
        <w:t>da classificare nella categoria "Allegato Amministrativo"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A814EF" w:rsidRPr="004201EE" w:rsidRDefault="004201EE" w:rsidP="004201EE">
      <w:pPr>
        <w:jc w:val="center"/>
        <w:outlineLvl w:val="0"/>
        <w:rPr>
          <w:rFonts w:cstheme="minorHAnsi"/>
          <w:b/>
          <w:bCs/>
          <w:i/>
          <w:iCs/>
        </w:rPr>
      </w:pPr>
      <w:r w:rsidRPr="004201EE">
        <w:rPr>
          <w:rFonts w:cstheme="minorHAnsi"/>
          <w:b/>
          <w:bCs/>
          <w:i/>
          <w:iCs/>
        </w:rPr>
        <w:t>DICHIARAZIONE DELL'IMPRESA AUSILIARIA PER L'AVVALIMENTO DEI REQUISITI</w:t>
      </w:r>
    </w:p>
    <w:p w:rsidR="004201EE" w:rsidRPr="004201EE" w:rsidRDefault="004201EE" w:rsidP="004201EE">
      <w:pPr>
        <w:jc w:val="center"/>
        <w:rPr>
          <w:rFonts w:cstheme="minorHAnsi"/>
          <w:b/>
          <w:bCs/>
          <w:i/>
          <w:iCs/>
        </w:rPr>
      </w:pPr>
    </w:p>
    <w:p w:rsidR="004201EE" w:rsidRPr="004201EE" w:rsidRDefault="004201EE" w:rsidP="004201EE">
      <w:pPr>
        <w:jc w:val="center"/>
        <w:rPr>
          <w:rFonts w:cstheme="minorHAnsi"/>
          <w:b/>
          <w:bCs/>
          <w:i/>
          <w:iCs/>
        </w:rPr>
      </w:pPr>
    </w:p>
    <w:p w:rsidR="004201EE" w:rsidRPr="004201EE" w:rsidRDefault="004201EE" w:rsidP="004201EE">
      <w:pPr>
        <w:jc w:val="both"/>
        <w:outlineLvl w:val="0"/>
        <w:rPr>
          <w:rFonts w:cstheme="minorHAnsi"/>
          <w:b/>
          <w:bCs/>
          <w:i/>
          <w:iCs/>
        </w:rPr>
      </w:pPr>
      <w:r w:rsidRPr="004201EE">
        <w:rPr>
          <w:rFonts w:cstheme="minorHAnsi"/>
          <w:b/>
          <w:bCs/>
          <w:i/>
          <w:iCs/>
        </w:rPr>
        <w:t xml:space="preserve">Oggetto: </w:t>
      </w:r>
    </w:p>
    <w:p w:rsidR="004201EE" w:rsidRPr="004201EE" w:rsidRDefault="004201EE" w:rsidP="004201EE">
      <w:pPr>
        <w:jc w:val="both"/>
        <w:rPr>
          <w:rFonts w:cstheme="minorHAnsi"/>
          <w:b/>
          <w:bCs/>
          <w:i/>
          <w:iCs/>
        </w:rPr>
      </w:pP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</w:rPr>
      </w:pPr>
      <w:r w:rsidRPr="004201EE">
        <w:rPr>
          <w:rFonts w:cstheme="minorHAnsi"/>
        </w:rPr>
        <w:t>Il sottoscritto: ____________________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t>per conto dell’operatore economico: ____________________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t>con sede in via/</w:t>
      </w:r>
      <w:proofErr w:type="spellStart"/>
      <w:r w:rsidRPr="004201EE">
        <w:rPr>
          <w:rFonts w:cstheme="minorHAnsi"/>
        </w:rPr>
        <w:t>p.zza</w:t>
      </w:r>
      <w:proofErr w:type="spellEnd"/>
      <w:r w:rsidRPr="004201EE">
        <w:rPr>
          <w:rFonts w:cstheme="minorHAnsi"/>
        </w:rPr>
        <w:t xml:space="preserve"> ____________________- n. ____________________- C.A.P. ____________________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t>codice fiscale partita IVA ____________________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t>indirizzo PEC ____________________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  <w:i/>
          <w:iCs/>
        </w:rPr>
        <w:t xml:space="preserve">(se recapito diverso dalla sede legale) </w:t>
      </w:r>
      <w:r w:rsidRPr="004201EE">
        <w:rPr>
          <w:rFonts w:cstheme="minorHAnsi"/>
        </w:rPr>
        <w:t>il recapito ove inviare eventuali comunicazioni è il seguente: ____________________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t>in qualità di: (barrare l'ipotesi ricorrente): ____________________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</w:rPr>
      </w:pPr>
      <w:r w:rsidRPr="004201EE">
        <w:rPr>
          <w:rFonts w:cstheme="minorHAnsi"/>
        </w:rPr>
        <w:t xml:space="preserve">Legale rappresentante 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201EE">
        <w:rPr>
          <w:rFonts w:cstheme="minorHAnsi"/>
        </w:rPr>
        <w:t xml:space="preserve">procuratore, giusta procura generale/speciale Rep. n: ____________________ </w:t>
      </w:r>
      <w:r w:rsidRPr="004201EE">
        <w:rPr>
          <w:rFonts w:cstheme="minorHAnsi"/>
          <w:i/>
          <w:iCs/>
        </w:rPr>
        <w:t>(da allegare firmata digitalmente dal soggetto che la rende oppure in copia informatica con attestazione di conformità all'originale attestata da pubblico ufficiale)</w:t>
      </w:r>
    </w:p>
    <w:p w:rsidR="004201EE" w:rsidRPr="004201EE" w:rsidRDefault="004201EE" w:rsidP="004201EE">
      <w:pPr>
        <w:jc w:val="both"/>
        <w:rPr>
          <w:rFonts w:cstheme="minorHAnsi"/>
        </w:rPr>
      </w:pP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t xml:space="preserve">ai sensi degli artt. 46 e 47 del </w:t>
      </w:r>
      <w:proofErr w:type="spellStart"/>
      <w:r w:rsidRPr="004201EE">
        <w:rPr>
          <w:rFonts w:cstheme="minorHAnsi"/>
        </w:rPr>
        <w:t>D.P</w:t>
      </w:r>
      <w:proofErr w:type="spellEnd"/>
      <w:r w:rsidRPr="004201EE">
        <w:rPr>
          <w:rFonts w:cstheme="minorHAnsi"/>
        </w:rPr>
        <w:t xml:space="preserve"> 28 dicembre 2000, n. 445, consapevole della responsabilità e delle conseguenze civili e penali previste in caso di dichiarazioni mendaci e/o formazione od uso di atti falsi, richiamate dall'art. 76 del D.P.R. n. 445/2000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bCs/>
        </w:rPr>
      </w:pPr>
      <w:r w:rsidRPr="004201EE">
        <w:rPr>
          <w:rFonts w:cstheme="minorHAnsi"/>
          <w:b/>
          <w:bCs/>
        </w:rPr>
        <w:t>DICHIARA</w:t>
      </w:r>
    </w:p>
    <w:p w:rsidR="004201EE" w:rsidRPr="004201EE" w:rsidRDefault="004201EE" w:rsidP="004201EE">
      <w:pPr>
        <w:jc w:val="both"/>
        <w:rPr>
          <w:rFonts w:cstheme="minorHAnsi"/>
          <w:b/>
          <w:bCs/>
        </w:rPr>
      </w:pPr>
    </w:p>
    <w:p w:rsidR="004201EE" w:rsidRPr="004201EE" w:rsidRDefault="004201EE" w:rsidP="004201EE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4201EE">
        <w:rPr>
          <w:rFonts w:cstheme="minorHAnsi"/>
        </w:rPr>
        <w:t xml:space="preserve">il possesso dei requisiti generali di cui all'articolo 80 del </w:t>
      </w:r>
      <w:proofErr w:type="spellStart"/>
      <w:r w:rsidRPr="004201EE">
        <w:rPr>
          <w:rFonts w:cstheme="minorHAnsi"/>
        </w:rPr>
        <w:t>D.Lgs</w:t>
      </w:r>
      <w:proofErr w:type="spellEnd"/>
      <w:r w:rsidRPr="004201EE">
        <w:rPr>
          <w:rFonts w:cstheme="minorHAnsi"/>
        </w:rPr>
        <w:t xml:space="preserve"> 50/2016 e </w:t>
      </w:r>
      <w:proofErr w:type="spellStart"/>
      <w:r w:rsidRPr="004201EE">
        <w:rPr>
          <w:rFonts w:cstheme="minorHAnsi"/>
        </w:rPr>
        <w:t>ss.mm</w:t>
      </w:r>
      <w:proofErr w:type="spellEnd"/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cstheme="minorHAnsi"/>
          <w:i/>
          <w:iCs/>
        </w:rPr>
        <w:instrText xml:space="preserve"> FORMCHECKBOX </w:instrText>
      </w:r>
      <w:r>
        <w:rPr>
          <w:rFonts w:cstheme="minorHAnsi"/>
          <w:i/>
          <w:iCs/>
        </w:rPr>
      </w:r>
      <w:r>
        <w:rPr>
          <w:rFonts w:cstheme="minorHAnsi"/>
          <w:i/>
          <w:iCs/>
        </w:rPr>
        <w:fldChar w:fldCharType="end"/>
      </w:r>
      <w:bookmarkEnd w:id="0"/>
      <w:r>
        <w:rPr>
          <w:rFonts w:cstheme="minorHAnsi"/>
          <w:i/>
          <w:iCs/>
        </w:rPr>
        <w:t xml:space="preserve"> </w:t>
      </w:r>
      <w:r w:rsidRPr="004201EE">
        <w:rPr>
          <w:rFonts w:cstheme="minorHAnsi"/>
          <w:i/>
          <w:iCs/>
        </w:rPr>
        <w:t>Eventuale</w:t>
      </w:r>
      <w:r w:rsidRPr="004201EE">
        <w:rPr>
          <w:rFonts w:cstheme="minorHAnsi"/>
        </w:rPr>
        <w:t>, fino all'aggiornamento del DGUE, se sussistono situazioni astrattamente idonee a configurare i motivi di esclusione</w:t>
      </w:r>
      <w:r>
        <w:rPr>
          <w:rFonts w:cstheme="minorHAnsi"/>
        </w:rPr>
        <w:t xml:space="preserve"> </w:t>
      </w:r>
      <w:r w:rsidRPr="004201EE">
        <w:rPr>
          <w:rFonts w:cstheme="minorHAnsi"/>
        </w:rPr>
        <w:t xml:space="preserve">di cui all’art. 80, comma 5 lett. c), c-bis), </w:t>
      </w:r>
      <w:proofErr w:type="spellStart"/>
      <w:r w:rsidRPr="004201EE">
        <w:rPr>
          <w:rFonts w:cstheme="minorHAnsi"/>
        </w:rPr>
        <w:t>c-ter</w:t>
      </w:r>
      <w:proofErr w:type="spellEnd"/>
      <w:r w:rsidRPr="004201EE">
        <w:rPr>
          <w:rFonts w:cstheme="minorHAnsi"/>
        </w:rPr>
        <w:t xml:space="preserve">), </w:t>
      </w:r>
      <w:proofErr w:type="spellStart"/>
      <w:r w:rsidRPr="004201EE">
        <w:rPr>
          <w:rFonts w:cstheme="minorHAnsi"/>
        </w:rPr>
        <w:t>c-quater</w:t>
      </w:r>
      <w:proofErr w:type="spellEnd"/>
      <w:r w:rsidRPr="004201EE">
        <w:rPr>
          <w:rFonts w:cstheme="minorHAnsi"/>
        </w:rPr>
        <w:t xml:space="preserve">) f-bis) e </w:t>
      </w:r>
      <w:proofErr w:type="spellStart"/>
      <w:r w:rsidRPr="004201EE">
        <w:rPr>
          <w:rFonts w:cstheme="minorHAnsi"/>
        </w:rPr>
        <w:t>f-ter</w:t>
      </w:r>
      <w:proofErr w:type="spellEnd"/>
      <w:r w:rsidRPr="004201EE">
        <w:rPr>
          <w:rFonts w:cstheme="minorHAnsi"/>
        </w:rPr>
        <w:t>) del Codice:</w:t>
      </w:r>
    </w:p>
    <w:p w:rsidR="004201EE" w:rsidRPr="004201EE" w:rsidRDefault="004201EE" w:rsidP="004201E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4201EE">
        <w:rPr>
          <w:rFonts w:cstheme="minorHAnsi"/>
        </w:rPr>
        <w:t>fornire informazioni dettagliate, specificando la tipologia di illecito;</w:t>
      </w:r>
    </w:p>
    <w:p w:rsidR="004201EE" w:rsidRPr="004201EE" w:rsidRDefault="004201EE" w:rsidP="004201EE">
      <w:pPr>
        <w:pStyle w:val="Paragrafoelenco"/>
        <w:ind w:left="0"/>
        <w:jc w:val="both"/>
        <w:rPr>
          <w:rFonts w:cstheme="minorHAnsi"/>
        </w:rPr>
      </w:pPr>
      <w:r w:rsidRPr="004201EE">
        <w:rPr>
          <w:rFonts w:cstheme="minorHAnsi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82.7pt;height:32.55pt" o:ole="">
            <v:imagedata r:id="rId6" o:title=""/>
          </v:shape>
          <w:control r:id="rId7" w:name="TextBox1" w:shapeid="_x0000_i1037"/>
        </w:object>
      </w:r>
    </w:p>
    <w:p w:rsidR="004201EE" w:rsidRPr="004201EE" w:rsidRDefault="004201EE" w:rsidP="004201E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t>indicare se ha adottato misure di autodisciplina ed in quest'ultimo caso indicare: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t>b1) se ha risarcito interamente il danno o se si è impegnato formalmente a risarcire il danno;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object w:dxaOrig="0" w:dyaOrig="0">
          <v:shape id="_x0000_i1041" type="#_x0000_t75" style="width:482.7pt;height:32.55pt" o:ole="">
            <v:imagedata r:id="rId6" o:title=""/>
          </v:shape>
          <w:control r:id="rId8" w:name="TextBox1" w:shapeid="_x0000_i1041"/>
        </w:objec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t>b2) se ha adottato misure di carattere tecnico o organizzativo e relativi al personale idonei a prevenire ulteriori illeciti o reati;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lastRenderedPageBreak/>
        <w:object w:dxaOrig="0" w:dyaOrig="0">
          <v:shape id="_x0000_i1043" type="#_x0000_t75" style="width:482.7pt;height:32.55pt" o:ole="">
            <v:imagedata r:id="rId6" o:title=""/>
          </v:shape>
          <w:control r:id="rId9" w:name="TextBox1" w:shapeid="_x0000_i1043"/>
        </w:object>
      </w:r>
    </w:p>
    <w:p w:rsidR="004201EE" w:rsidRPr="004201EE" w:rsidRDefault="004201EE" w:rsidP="004201EE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4201EE">
        <w:rPr>
          <w:rFonts w:cstheme="minorHAnsi"/>
        </w:rPr>
        <w:t>di obbligarsi nei confronti del concorrente, partecipante alla procedura in oggetto, (</w:t>
      </w:r>
      <w:r w:rsidRPr="004201EE">
        <w:rPr>
          <w:rFonts w:cstheme="minorHAnsi"/>
          <w:i/>
          <w:iCs/>
        </w:rPr>
        <w:t>inserire denominazione</w:t>
      </w:r>
      <w:r w:rsidRPr="004201EE">
        <w:rPr>
          <w:rFonts w:cstheme="minorHAnsi"/>
        </w:rPr>
        <w:t>)</w:t>
      </w:r>
      <w:r w:rsidRPr="004201EE">
        <w:rPr>
          <w:rFonts w:cstheme="minorHAnsi"/>
        </w:rPr>
        <w:object w:dxaOrig="0" w:dyaOrig="0">
          <v:shape id="_x0000_i1044" type="#_x0000_t75" style="width:482.7pt;height:32.55pt" o:ole="">
            <v:imagedata r:id="rId6" o:title=""/>
          </v:shape>
          <w:control r:id="rId10" w:name="TextBox1" w:shapeid="_x0000_i1044"/>
        </w:object>
      </w:r>
      <w:r w:rsidRPr="004201EE">
        <w:rPr>
          <w:rFonts w:cstheme="minorHAnsi"/>
        </w:rPr>
        <w:t xml:space="preserve">con sede in </w:t>
      </w:r>
      <w:r w:rsidRPr="004201EE">
        <w:rPr>
          <w:rFonts w:cstheme="minorHAnsi"/>
        </w:rPr>
        <w:object w:dxaOrig="0" w:dyaOrig="0">
          <v:shape id="_x0000_i1059" type="#_x0000_t75" style="width:401.3pt;height:18.15pt" o:ole="">
            <v:imagedata r:id="rId11" o:title=""/>
          </v:shape>
          <w:control r:id="rId12" w:name="TextBox2" w:shapeid="_x0000_i1059"/>
        </w:object>
      </w:r>
    </w:p>
    <w:p w:rsidR="004201EE" w:rsidRPr="004201EE" w:rsidRDefault="004201EE" w:rsidP="004201EE">
      <w:pPr>
        <w:pStyle w:val="Paragrafoelenco"/>
        <w:ind w:left="360"/>
        <w:jc w:val="both"/>
        <w:rPr>
          <w:rFonts w:cstheme="minorHAnsi"/>
        </w:rPr>
      </w:pPr>
      <w:r w:rsidRPr="004201EE">
        <w:rPr>
          <w:rFonts w:cstheme="minorHAnsi"/>
        </w:rPr>
        <w:t>via/</w:t>
      </w:r>
      <w:proofErr w:type="spellStart"/>
      <w:r w:rsidRPr="004201EE">
        <w:rPr>
          <w:rFonts w:cstheme="minorHAnsi"/>
        </w:rPr>
        <w:t>p.zza</w:t>
      </w:r>
      <w:proofErr w:type="spellEnd"/>
      <w:r w:rsidRPr="004201EE">
        <w:rPr>
          <w:rFonts w:cstheme="minorHAnsi"/>
        </w:rPr>
        <w:t xml:space="preserve"> -</w:t>
      </w:r>
      <w:r w:rsidR="003D5969">
        <w:rPr>
          <w:rFonts w:cstheme="minorHAnsi"/>
        </w:rPr>
        <w:t xml:space="preserve"> </w:t>
      </w:r>
      <w:r w:rsidR="003D5969" w:rsidRPr="004201EE">
        <w:rPr>
          <w:rFonts w:cstheme="minorHAnsi"/>
        </w:rPr>
        <w:object w:dxaOrig="0" w:dyaOrig="0">
          <v:shape id="_x0000_i1070" type="#_x0000_t75" style="width:401.3pt;height:18.15pt" o:ole="">
            <v:imagedata r:id="rId11" o:title=""/>
          </v:shape>
          <w:control r:id="rId13" w:name="TextBox2" w:shapeid="_x0000_i1070"/>
        </w:object>
      </w:r>
      <w:r w:rsidRPr="004201EE">
        <w:rPr>
          <w:rFonts w:cstheme="minorHAnsi"/>
        </w:rPr>
        <w:t xml:space="preserve"> n. - C.A.P.</w:t>
      </w:r>
      <w:r w:rsidR="003D5969">
        <w:rPr>
          <w:rFonts w:cstheme="minorHAnsi"/>
        </w:rPr>
        <w:t xml:space="preserve"> </w:t>
      </w:r>
      <w:r w:rsidR="003D5969" w:rsidRPr="004201EE">
        <w:rPr>
          <w:rFonts w:cstheme="minorHAnsi"/>
        </w:rPr>
        <w:object w:dxaOrig="0" w:dyaOrig="0">
          <v:shape id="_x0000_i1074" type="#_x0000_t75" style="width:401.3pt;height:18.15pt" o:ole="">
            <v:imagedata r:id="rId11" o:title=""/>
          </v:shape>
          <w:control r:id="rId14" w:name="TextBox2" w:shapeid="_x0000_i1074"/>
        </w:object>
      </w:r>
    </w:p>
    <w:p w:rsidR="004201EE" w:rsidRPr="004201EE" w:rsidRDefault="004201EE" w:rsidP="004201EE">
      <w:pPr>
        <w:pStyle w:val="Paragrafoelenco"/>
        <w:ind w:left="360"/>
        <w:jc w:val="both"/>
        <w:rPr>
          <w:rFonts w:cstheme="minorHAnsi"/>
        </w:rPr>
      </w:pPr>
      <w:r w:rsidRPr="004201EE">
        <w:rPr>
          <w:rFonts w:cstheme="minorHAnsi"/>
        </w:rPr>
        <w:t>codice fiscale</w:t>
      </w:r>
    </w:p>
    <w:p w:rsidR="004201EE" w:rsidRPr="004201EE" w:rsidRDefault="004201EE" w:rsidP="004201EE">
      <w:pPr>
        <w:pStyle w:val="Paragrafoelenco"/>
        <w:ind w:left="360"/>
        <w:jc w:val="both"/>
        <w:rPr>
          <w:rFonts w:cstheme="minorHAnsi"/>
        </w:rPr>
      </w:pPr>
      <w:r w:rsidRPr="004201EE">
        <w:rPr>
          <w:rFonts w:cstheme="minorHAnsi"/>
        </w:rPr>
        <w:t>partita IVA</w:t>
      </w: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t>e della stazione appaltante a mettere a disposizione per tutta la durata dell'appalto le risorse necessarie ed i mezzi di cui è carente il suddetto concorrente e precisamente:</w:t>
      </w:r>
    </w:p>
    <w:p w:rsidR="004201EE" w:rsidRPr="004201EE" w:rsidRDefault="004201EE" w:rsidP="004201EE">
      <w:pPr>
        <w:jc w:val="both"/>
        <w:rPr>
          <w:rFonts w:cstheme="minorHAnsi"/>
        </w:rPr>
      </w:pPr>
      <w:r w:rsidRPr="004201EE">
        <w:rPr>
          <w:rFonts w:cstheme="minorHAnsi"/>
          <w:b/>
          <w:bCs/>
        </w:rPr>
        <w:t>e di essere in possesso dei requisiti tecnici e delle risorse oggetto di avvalimento.</w:t>
      </w:r>
    </w:p>
    <w:p w:rsidR="004201EE" w:rsidRPr="004201EE" w:rsidRDefault="004201EE" w:rsidP="004201EE">
      <w:pPr>
        <w:jc w:val="both"/>
        <w:rPr>
          <w:rFonts w:cstheme="minorHAnsi"/>
        </w:rPr>
      </w:pPr>
    </w:p>
    <w:p w:rsidR="004201EE" w:rsidRPr="004201EE" w:rsidRDefault="004201EE" w:rsidP="00420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1EE">
        <w:rPr>
          <w:rFonts w:cstheme="minorHAnsi"/>
        </w:rPr>
        <w:t>A tale fine allega il contratto, in originale o in copia autentica, con il quale si obbliga nei confronti del concorrente a fornire</w:t>
      </w:r>
    </w:p>
    <w:p w:rsidR="004201EE" w:rsidRPr="004201EE" w:rsidRDefault="004201EE" w:rsidP="004201EE">
      <w:pPr>
        <w:jc w:val="both"/>
        <w:rPr>
          <w:rFonts w:cstheme="minorHAnsi"/>
          <w:i/>
          <w:iCs/>
        </w:rPr>
      </w:pPr>
      <w:r w:rsidRPr="004201EE">
        <w:rPr>
          <w:rFonts w:cstheme="minorHAnsi"/>
        </w:rPr>
        <w:t xml:space="preserve">i requisiti di: </w:t>
      </w:r>
      <w:r w:rsidRPr="004201EE">
        <w:rPr>
          <w:rFonts w:cstheme="minorHAnsi"/>
          <w:i/>
          <w:iCs/>
        </w:rPr>
        <w:t>(specificare in modo dettagliato i requisiti forniti e le risorse messe a disposizione)</w:t>
      </w:r>
    </w:p>
    <w:p w:rsidR="004201EE" w:rsidRPr="004201EE" w:rsidRDefault="004201EE" w:rsidP="004201EE">
      <w:pPr>
        <w:jc w:val="both"/>
        <w:rPr>
          <w:rFonts w:cstheme="minorHAnsi"/>
          <w:i/>
          <w:iCs/>
        </w:rPr>
      </w:pPr>
    </w:p>
    <w:p w:rsidR="004201EE" w:rsidRDefault="004201EE" w:rsidP="004201EE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4201EE">
        <w:rPr>
          <w:rFonts w:cstheme="minorHAnsi"/>
        </w:rPr>
        <w:t>di non partecipare alla medesima gara in proprio o associata o consorziata, ai sensi dell'art. 45 del Codice e di non avvalersi a sua volta di altro sogge</w:t>
      </w:r>
      <w:r>
        <w:rPr>
          <w:rFonts w:cstheme="minorHAnsi"/>
        </w:rPr>
        <w:t xml:space="preserve">tto (art. 89, </w:t>
      </w:r>
      <w:proofErr w:type="spellStart"/>
      <w:r>
        <w:rPr>
          <w:rFonts w:cstheme="minorHAnsi"/>
        </w:rPr>
        <w:t>co</w:t>
      </w:r>
      <w:proofErr w:type="spellEnd"/>
      <w:r>
        <w:rPr>
          <w:rFonts w:cstheme="minorHAnsi"/>
        </w:rPr>
        <w:t>. 6 del Codice);</w:t>
      </w:r>
    </w:p>
    <w:p w:rsidR="004201EE" w:rsidRDefault="004201EE" w:rsidP="004201EE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4201EE">
        <w:rPr>
          <w:rFonts w:cstheme="minorHAnsi"/>
        </w:rPr>
        <w:t xml:space="preserve">di aver preso visione dell'informativa ex artt. 13 e 14 del Regolamento Europeo UE/2016/679, resa disponibile </w:t>
      </w:r>
      <w:r w:rsidR="003D5969">
        <w:rPr>
          <w:rFonts w:cstheme="minorHAnsi"/>
        </w:rPr>
        <w:t xml:space="preserve">tra i documenti della gara </w:t>
      </w:r>
      <w:r w:rsidRPr="004201EE">
        <w:rPr>
          <w:rFonts w:cstheme="minorHAnsi"/>
        </w:rPr>
        <w:t xml:space="preserve">e sul Sistema SAP SRM, pure a mente del </w:t>
      </w:r>
      <w:proofErr w:type="spellStart"/>
      <w:r w:rsidRPr="004201EE">
        <w:rPr>
          <w:rFonts w:cstheme="minorHAnsi"/>
        </w:rPr>
        <w:t>D.Lgs.</w:t>
      </w:r>
      <w:proofErr w:type="spellEnd"/>
      <w:r w:rsidRPr="004201EE">
        <w:rPr>
          <w:rFonts w:cstheme="minorHAnsi"/>
        </w:rPr>
        <w:t xml:space="preserve"> 30/06/2003, n. 196 e </w:t>
      </w:r>
      <w:proofErr w:type="spellStart"/>
      <w:r w:rsidRPr="004201EE">
        <w:rPr>
          <w:rFonts w:cstheme="minorHAnsi"/>
        </w:rPr>
        <w:t>ss.mm.</w:t>
      </w:r>
      <w:proofErr w:type="spellEnd"/>
    </w:p>
    <w:p w:rsidR="003D5969" w:rsidRDefault="003D5969" w:rsidP="003D5969">
      <w:pPr>
        <w:pStyle w:val="Paragrafoelenco"/>
        <w:ind w:left="360"/>
        <w:jc w:val="both"/>
        <w:rPr>
          <w:rFonts w:cstheme="minorHAnsi"/>
        </w:rPr>
      </w:pPr>
    </w:p>
    <w:p w:rsidR="003D5969" w:rsidRDefault="003D5969" w:rsidP="003D5969">
      <w:pPr>
        <w:pStyle w:val="Paragrafoelenco"/>
        <w:ind w:left="360"/>
        <w:jc w:val="both"/>
        <w:rPr>
          <w:rFonts w:cstheme="minorHAnsi"/>
        </w:rPr>
      </w:pPr>
    </w:p>
    <w:p w:rsidR="003D5969" w:rsidRDefault="003D5969" w:rsidP="003D5969">
      <w:pPr>
        <w:pStyle w:val="Paragrafoelenco"/>
        <w:ind w:left="36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Luogo</w:t>
      </w:r>
    </w:p>
    <w:p w:rsidR="003D5969" w:rsidRDefault="003D5969" w:rsidP="003D5969">
      <w:pPr>
        <w:pStyle w:val="Paragrafoelenco"/>
        <w:ind w:left="36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Data</w:t>
      </w:r>
    </w:p>
    <w:p w:rsidR="003D5969" w:rsidRDefault="003D5969" w:rsidP="003D59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documento firmato digitalmente dal</w:t>
      </w:r>
    </w:p>
    <w:p w:rsidR="003D5969" w:rsidRDefault="003D5969" w:rsidP="003D5969">
      <w:pPr>
        <w:pStyle w:val="Paragrafoelenco"/>
        <w:ind w:left="360"/>
        <w:jc w:val="both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legale rappresentante</w:t>
      </w:r>
    </w:p>
    <w:p w:rsidR="003D5969" w:rsidRDefault="003D5969" w:rsidP="003D5969">
      <w:pPr>
        <w:pStyle w:val="Paragrafoelenco"/>
        <w:ind w:left="360"/>
        <w:jc w:val="both"/>
        <w:rPr>
          <w:rFonts w:ascii="Arial-BoldMT" w:hAnsi="Arial-BoldMT" w:cs="Arial-BoldMT"/>
          <w:b/>
          <w:bCs/>
          <w:sz w:val="16"/>
          <w:szCs w:val="16"/>
        </w:rPr>
      </w:pPr>
    </w:p>
    <w:p w:rsidR="003D5969" w:rsidRPr="003D5969" w:rsidRDefault="003D5969" w:rsidP="003D5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40" w:lineRule="auto"/>
        <w:jc w:val="both"/>
        <w:rPr>
          <w:b/>
        </w:rPr>
      </w:pPr>
      <w:r w:rsidRPr="003D5969">
        <w:rPr>
          <w:b/>
        </w:rPr>
        <w:t>NB: Terminato l'inserimento dei dati richiesti nei campi attivi, salvare il file e procedere</w:t>
      </w:r>
      <w:r>
        <w:rPr>
          <w:b/>
        </w:rPr>
        <w:t xml:space="preserve"> </w:t>
      </w:r>
      <w:r w:rsidRPr="003D5969">
        <w:rPr>
          <w:b/>
        </w:rPr>
        <w:t>alla conversione dello stesso in formato pdf/A. Proseguire poi con l'apposizione</w:t>
      </w:r>
      <w:r>
        <w:rPr>
          <w:b/>
        </w:rPr>
        <w:t xml:space="preserve"> </w:t>
      </w:r>
      <w:r w:rsidRPr="003D5969">
        <w:rPr>
          <w:b/>
        </w:rPr>
        <w:t>della/e firma/e digitale/i secondo quanto prescritto dal bando/disciplinare di gara.</w:t>
      </w:r>
    </w:p>
    <w:sectPr w:rsidR="003D5969" w:rsidRPr="003D5969" w:rsidSect="00A81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333"/>
    <w:multiLevelType w:val="hybridMultilevel"/>
    <w:tmpl w:val="ED242CFC"/>
    <w:lvl w:ilvl="0" w:tplc="2F4A8F46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1D45"/>
    <w:multiLevelType w:val="hybridMultilevel"/>
    <w:tmpl w:val="ED242CFC"/>
    <w:lvl w:ilvl="0" w:tplc="2F4A8F46">
      <w:start w:val="1"/>
      <w:numFmt w:val="decimal"/>
      <w:lvlText w:val="%1."/>
      <w:lvlJc w:val="left"/>
      <w:pPr>
        <w:ind w:left="360" w:hanging="360"/>
      </w:pPr>
      <w:rPr>
        <w:rFonts w:ascii="MyriadPro-Bold" w:hAnsi="MyriadPro-Bold" w:cs="MyriadPro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12437E"/>
    <w:multiLevelType w:val="hybridMultilevel"/>
    <w:tmpl w:val="BA7CAAC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4C2B92"/>
    <w:multiLevelType w:val="hybridMultilevel"/>
    <w:tmpl w:val="ED242CFC"/>
    <w:lvl w:ilvl="0" w:tplc="2F4A8F46">
      <w:start w:val="1"/>
      <w:numFmt w:val="decimal"/>
      <w:lvlText w:val="%1."/>
      <w:lvlJc w:val="left"/>
      <w:pPr>
        <w:ind w:left="360" w:hanging="360"/>
      </w:pPr>
      <w:rPr>
        <w:rFonts w:ascii="MyriadPro-Bold" w:hAnsi="MyriadPro-Bold" w:cs="MyriadPro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275305"/>
    <w:multiLevelType w:val="hybridMultilevel"/>
    <w:tmpl w:val="ED242CFC"/>
    <w:lvl w:ilvl="0" w:tplc="2F4A8F46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formsDesign/>
  <w:revisionView w:inkAnnotations="0"/>
  <w:defaultTabStop w:val="708"/>
  <w:hyphenationZone w:val="283"/>
  <w:characterSpacingControl w:val="doNotCompress"/>
  <w:compat/>
  <w:rsids>
    <w:rsidRoot w:val="004201EE"/>
    <w:rsid w:val="003D5969"/>
    <w:rsid w:val="004201EE"/>
    <w:rsid w:val="007F66ED"/>
    <w:rsid w:val="00A814EF"/>
    <w:rsid w:val="00CA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4E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1E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201E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1E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2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20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AFB44-B54D-42E3-B225-33D0EF07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Trentina S.p.A.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TD428</dc:creator>
  <cp:lastModifiedBy>TD428</cp:lastModifiedBy>
  <cp:revision>1</cp:revision>
  <dcterms:created xsi:type="dcterms:W3CDTF">2022-08-28T14:12:00Z</dcterms:created>
  <dcterms:modified xsi:type="dcterms:W3CDTF">2022-08-28T14:27:00Z</dcterms:modified>
</cp:coreProperties>
</file>